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r>
        <w:rPr>
          <w:rFonts w:hint="eastAsia"/>
        </w:rPr>
        <w:t>项目三  仪容礼仪</w:t>
      </w:r>
    </w:p>
    <w:p>
      <w:pPr>
        <w:widowControl/>
        <w:spacing w:after="20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授课教师：         职称：          授课年级：         专业：   </w:t>
      </w:r>
    </w:p>
    <w:p>
      <w:pPr>
        <w:pStyle w:val="5"/>
        <w:ind w:firstLine="360" w:firstLineChars="15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一、</w:t>
      </w:r>
      <w:r>
        <w:rPr>
          <w:rFonts w:hint="eastAsia"/>
          <w:b/>
          <w:snapToGrid w:val="0"/>
          <w:kern w:val="0"/>
          <w:sz w:val="24"/>
          <w:szCs w:val="24"/>
        </w:rPr>
        <w:t>组织教学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课前3分钟，教师开启电脑、投影仪等所需设备，检查设备情况，并将所需课件拷贝到电脑上；检查黑板是否擦干净。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上课铃响，教师宣布上课，师生问好。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教师检查人数，查找缺席学生及原因。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教师将学生以4~5人一组，分成若干小组。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（本课程中涉及到小组讨论环节时，按照此次组员编排进行）</w:t>
      </w:r>
    </w:p>
    <w:p>
      <w:pPr>
        <w:adjustRightInd w:val="0"/>
        <w:snapToGrid w:val="0"/>
        <w:spacing w:line="300" w:lineRule="auto"/>
        <w:ind w:firstLine="354" w:firstLineChars="147"/>
        <w:rPr>
          <w:rFonts w:ascii="Calibri" w:hAnsi="Calibri" w:eastAsia="宋体" w:cs="Times New Roman"/>
          <w:b/>
          <w:snapToGrid w:val="0"/>
          <w:kern w:val="0"/>
          <w:sz w:val="24"/>
          <w:szCs w:val="24"/>
        </w:rPr>
      </w:pPr>
      <w:r>
        <w:rPr>
          <w:rFonts w:hint="eastAsia"/>
          <w:b/>
          <w:snapToGrid w:val="0"/>
          <w:kern w:val="0"/>
          <w:sz w:val="24"/>
          <w:szCs w:val="24"/>
        </w:rPr>
        <w:t>二</w:t>
      </w:r>
      <w:r>
        <w:rPr>
          <w:rFonts w:hint="eastAsia" w:ascii="Calibri" w:hAnsi="Calibri" w:eastAsia="宋体" w:cs="Times New Roman"/>
          <w:b/>
          <w:snapToGrid w:val="0"/>
          <w:kern w:val="0"/>
          <w:sz w:val="24"/>
          <w:szCs w:val="24"/>
        </w:rPr>
        <w:t>、引入新课</w:t>
      </w:r>
    </w:p>
    <w:p>
      <w:pPr>
        <w:pStyle w:val="3"/>
      </w:pPr>
      <w:r>
        <w:rPr>
          <w:rFonts w:hint="eastAsia"/>
        </w:rPr>
        <w:t>案例引入</w:t>
      </w:r>
    </w:p>
    <w:p>
      <w:pPr>
        <w:ind w:firstLine="420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服务员的仪容</w:t>
      </w:r>
    </w:p>
    <w:p>
      <w:pPr>
        <w:ind w:firstLine="420"/>
        <w:jc w:val="lef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某报社记者吴先生为作一次重要采访，下榻于北京某饭店。经过连续几日的辛苦采访，终于圆满完成任务。吴先生与二位同事打算庆祝一下，当他们来到餐厅，接待他们的是一位五官清秀的服务员，接待服务工作做得很好，可是她面无血色显得无精打采。吴先生一看到她就觉得没了刚才的好心情，仔细留意才发现，原来这位服务员没有化工作淡妆，在餐厅昏黄的灯光下显得病态十足，这又怎能让客人看了有好心情就餐呢？</w:t>
      </w:r>
    </w:p>
    <w:p>
      <w:pPr>
        <w:ind w:firstLine="420"/>
        <w:jc w:val="lef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当开始上菜时，吴先生又突然看到传菜员涂的指甲油缺了一块，当下吴先生第一个反映就是“不知是不是掉入我的菜里了？”但为了不惊扰其他客人用餐，吴先生没有将他的怀疑说出来。但这顿饭吃得吴先生心里总不舒服。最后，他们唤柜台内服务员结账，而服务员却一直对着反光玻璃墙面修饰自己的妆容，丝毫没注意到客人的需要，到本次用餐结束，吴先生对该饭店的服务十分不满。</w:t>
      </w:r>
    </w:p>
    <w:p>
      <w:pPr>
        <w:ind w:firstLine="420"/>
        <w:jc w:val="lef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所以说，服务员不注重自己的仪容、仪表或过于注重自己的仪容、仪表都会影响服务的质量。</w:t>
      </w:r>
    </w:p>
    <w:p>
      <w:pPr>
        <w:pStyle w:val="3"/>
      </w:pPr>
      <w:r>
        <w:rPr>
          <w:rFonts w:hint="eastAsia"/>
        </w:rPr>
        <w:t>一、仪表与仪容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（一）仪表、仪容的概念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1、仪表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仪表是指个人的外表</w:t>
      </w:r>
      <w:r>
        <w:rPr>
          <w:szCs w:val="21"/>
        </w:rPr>
        <w:t>，</w:t>
      </w:r>
      <w:r>
        <w:rPr>
          <w:rFonts w:hint="eastAsia"/>
          <w:szCs w:val="21"/>
        </w:rPr>
        <w:t>它包括仪容、服饰、仪态与风度等。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2、仪容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仪容是指容貌上的美化和修饰</w:t>
      </w:r>
      <w:r>
        <w:rPr>
          <w:szCs w:val="21"/>
        </w:rPr>
        <w:t>，</w:t>
      </w:r>
      <w:r>
        <w:rPr>
          <w:rFonts w:hint="eastAsia"/>
          <w:szCs w:val="21"/>
        </w:rPr>
        <w:t>包括美容与美发。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（二）</w:t>
      </w:r>
      <w:r>
        <w:rPr>
          <w:szCs w:val="21"/>
        </w:rPr>
        <w:t>仪表修饰的原则</w:t>
      </w:r>
    </w:p>
    <w:p>
      <w:pPr>
        <w:ind w:firstLine="420"/>
        <w:jc w:val="left"/>
        <w:rPr>
          <w:szCs w:val="21"/>
        </w:rPr>
      </w:pPr>
      <w:r>
        <w:rPr>
          <w:szCs w:val="21"/>
        </w:rPr>
        <w:t>成功的仪表修饰一般应遵循以下的原则：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</w:t>
      </w:r>
      <w:r>
        <w:rPr>
          <w:szCs w:val="21"/>
        </w:rPr>
        <w:t>适体性原则：要求仪表修饰与个体自身的性别、年龄、容貌、肤色、身材。体型、个性、气质及职业身份等相适宜和相协调 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</w:t>
      </w:r>
      <w:r>
        <w:rPr>
          <w:szCs w:val="21"/>
        </w:rPr>
        <w:t>时间（time，）、地点（place）、场合（Occasion）原则；简称 T.P.O 原则</w:t>
      </w:r>
      <w:r>
        <w:rPr>
          <w:rFonts w:hint="eastAsia"/>
          <w:szCs w:val="21"/>
        </w:rPr>
        <w:t>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3、</w:t>
      </w:r>
      <w:r>
        <w:rPr>
          <w:szCs w:val="21"/>
        </w:rPr>
        <w:t>整体性原则：要求仪表修饰先着眼于人的整体，再考虑各个局部的修饰，促成修饰与人自身的诸多因素之间协调一致，使之浑然一体，营造出整体风采。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4、</w:t>
      </w:r>
      <w:r>
        <w:rPr>
          <w:szCs w:val="21"/>
        </w:rPr>
        <w:t>适度性原则：要求仪表修饰无论是修饰程度，还是在饰品数量和修饰技巧上，都应把握分寸，自然适度。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（三）仪容的基本要求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1、美观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漂亮、美丽、端庄的外观仪容是形成优美良好的社交形象的基本要素之一。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2、自然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自然是美化仪容的最高境界，它使人看起来真实而生动，不是一张呆板生硬的面具。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3、协调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美化仪容的协调包括</w:t>
      </w:r>
      <w:r>
        <w:rPr>
          <w:szCs w:val="21"/>
        </w:rPr>
        <w:t>：</w:t>
      </w:r>
      <w:r>
        <w:rPr>
          <w:rFonts w:hint="eastAsia"/>
          <w:szCs w:val="21"/>
        </w:rPr>
        <w:t>第一，妆面协调，指化妆部位色彩搭配、浓淡协调，所化的妆针对脸部个性特点，整体设计协调。第二，全身协调，指脸部化妆、发型与服饰协调，力求取得完美的整体效果。第三，角色协调，指针对自己在社交中扮演的不同角色，采用不同的化妆手法和化妆品。</w:t>
      </w:r>
    </w:p>
    <w:p>
      <w:pPr>
        <w:pStyle w:val="3"/>
      </w:pPr>
      <w:r>
        <w:rPr>
          <w:rFonts w:hint="eastAsia"/>
        </w:rPr>
        <w:t>二、仪容的修饰</w:t>
      </w:r>
      <w:bookmarkStart w:id="0" w:name="_Toc200469865"/>
    </w:p>
    <w:bookmarkEnd w:id="0"/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（一）干净整洁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要做到仪容干净整洁，重要的是需要长年累月坚持不懈，不厌其烦地进行以下仪容细节的修饰工作。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</w:t>
      </w:r>
      <w:bookmarkStart w:id="1" w:name="_GoBack"/>
      <w:bookmarkEnd w:id="1"/>
      <w:r>
        <w:rPr>
          <w:rFonts w:hint="eastAsia"/>
          <w:szCs w:val="21"/>
        </w:rPr>
        <w:t>坚持洗澡、洗头、洗脸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2、去除分泌物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3、定时剃须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4、保持手部卫生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5、注意口腔卫生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6、保持发部整洁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（二）化妆适度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化妆大体上应分为打粉底、画眼线、施眼影、描眉形、上腮红、涂唇彩、喷香水等步骤。每个步骤均有一定之法必须认真遵守，讲求化妆的方法。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1、打粉底，又叫敷底粉或打底。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2、画眼线这一步骤在化妆时最好不要省掉。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3、施眼影的主要目的是强化面部的立体感，以凹眼反衬隆鼻，并且使化妆者的双眼显得更为明亮传神。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4、描眉形。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5、上腮红是化妆时在面颊处涂上适量的胭脂。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6、涂唇彩。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7、喷香水主要是为了掩饰不雅的体味，而不是为了使自己香气袭人，这一点很重要。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（三）发型美观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发型是构成仪容美的重要内容。美观的发型能给人一种整洁、庄重、洒脱、文雅、活泼的感觉。根据不同人的发质、服装、身材、脸型等选择合适的发型，就可以扬长避短，和谐统一，增加人体的整体美。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1、发式与发质、服装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2、发式与身材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3、发式与脸型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（四）护肤得法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护肤是仪容美的关键。皮肤、尤其是面部皮肤的经常护理和保养，是实现仪容美的首要前提。皮肤一般分三种类型：干性皮肤、中性皮肤和油性皮肤。对于不同类型的皮肤需用不同的方法加以护理和保养。</w:t>
      </w:r>
    </w:p>
    <w:p>
      <w:pPr>
        <w:pStyle w:val="3"/>
      </w:pPr>
      <w:r>
        <w:rPr>
          <w:rFonts w:hint="eastAsia"/>
        </w:rPr>
        <w:t>实训三  仪容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【实训目标】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通过实训，掌握简答的化妆技巧，学会简单的化妆。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【实训要求】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准备镜面、洗脸盆、毛巾、棉球、粉底霜、胭脂、眼影、眉笔、唇彩等必要的化妆品；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二人一组化妆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【实训口号】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淡雅无痕，美丽动人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【实训内容】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一、化淡妆的程序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1．清洁皮肤、润肤：用温水清洗皮肤；用护肤霜或乳液润肤，是为了给皮肤补充水份或是收缩毛孔。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2．涂营养面霜与防晒隔离霜：涂营养面霜是给皮肤补充营养，防晒隔离霜是隔离空气中的粉尘，污垢，紫外线的照射，起到保护皮肤的作用。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3．打粉底 （让皮肤显得细腻）选比自己肤色暗一点的，或是与自己肤色相等的粉底，这样的妆会显得透明，没有假的感觉。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4．化眼线、眼影：眼线是上方从眼睛的三分二开始画，下方画二分之一，也有人不画下眼线的，视眼睛标准程度而定；眼影是从外眼角开始，外深内浅，眉下方处要用亮色，要选与衣服相配合的眼影。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5．上睫毛膏、夹睫毛：上睫毛膏先要上下涂，后是“之”字型涂，让睫毛看起来更长，更浓；夹睫毛先是根部，后中部，最后睫毛尖。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6．画眉：眉头要淡，眉坡要深，眉峰要高，眉尾要清淅。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7．打腮红：有粉色和桔色可选，粉色显可爱甜美，桔色显成熟妩媚。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8．唇彩：要与自己衣服及整个妆面相配；亮色的唇色效果一定要用唇冻刷上去。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二、彩妆的一般程序：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第一步：底妆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完美的妆容最关键的是底妆。在时间允许的情况下，可先敷保湿面膜令皮肤更晶莹亮泽，选择跟肤色同色号的粉底液，再利用粉底在脸上均匀刷上粉底液，来回轻扫，避免留下刷痕，就像是在脸上打上无数的小“X”的感觉，在粉底刷使用完之后可以再用海绵块轻轻按压一下全脸，这样能帮助粉底分布得更均匀，也让整体妆效更加自然通透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第二步 定妆　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先用干粉扑粘取适量的蜜粉对折揉匀，用手指弹去多余的粉末，均匀的按压在肌肤上，再用大号化妆刷刷去多余的粉末，千万不可遗忘眼角、鼻翼、嘴角这些油脂茂盛区域。好的蜜粉不仅仅是起到一个定妆吸走油光效果，更重要的是起到二次修饰作用。</w:t>
      </w:r>
    </w:p>
    <w:p>
      <w:pPr>
        <w:ind w:firstLine="315" w:firstLineChars="150"/>
        <w:jc w:val="left"/>
        <w:rPr>
          <w:szCs w:val="21"/>
        </w:rPr>
      </w:pPr>
      <w:r>
        <w:rPr>
          <w:rFonts w:hint="eastAsia"/>
          <w:szCs w:val="21"/>
        </w:rPr>
        <w:t>第三步 眼线</w:t>
      </w:r>
    </w:p>
    <w:p>
      <w:pPr>
        <w:ind w:firstLine="315" w:firstLineChars="150"/>
        <w:jc w:val="left"/>
        <w:rPr>
          <w:szCs w:val="21"/>
        </w:rPr>
      </w:pPr>
      <w:r>
        <w:rPr>
          <w:rFonts w:hint="eastAsia"/>
          <w:szCs w:val="21"/>
        </w:rPr>
        <w:t>将镜子放在距身体20cm处，眼睛向下看，用无名指把眼皮轻轻向上拉。贴着睫毛根部，由眼尾向眼角分段描画。外眼角拉长。用眼线刷，从眼角至眼尾将眼线推匀，使线条自然清晰。</w:t>
      </w:r>
    </w:p>
    <w:p>
      <w:pPr>
        <w:ind w:firstLine="315" w:firstLineChars="150"/>
        <w:jc w:val="left"/>
        <w:rPr>
          <w:szCs w:val="21"/>
        </w:rPr>
      </w:pPr>
      <w:r>
        <w:rPr>
          <w:rFonts w:hint="eastAsia"/>
          <w:szCs w:val="21"/>
        </w:rPr>
        <w:t>第四步  眼影</w:t>
      </w:r>
    </w:p>
    <w:p>
      <w:pPr>
        <w:jc w:val="center"/>
        <w:rPr>
          <w:szCs w:val="21"/>
        </w:rPr>
      </w:pPr>
    </w:p>
    <w:p>
      <w:pPr>
        <w:ind w:firstLine="525" w:firstLineChars="250"/>
        <w:jc w:val="left"/>
        <w:rPr>
          <w:szCs w:val="21"/>
        </w:rPr>
      </w:pPr>
      <w:r>
        <w:rPr>
          <w:rFonts w:hint="eastAsia"/>
          <w:szCs w:val="21"/>
        </w:rPr>
        <w:t>用中型的眼影刷沾取白色或浅肤色高光，从内眼角向外眼角大面积扫满整个上眼皮强调结构。用小型的眼影刷在眼线上处反复轻扫几次咖啡色，控制咖啡色的面积，只做小范围使用，这样可以使整个眼部看上去更立体。晕染时要注意层次的过渡，避免涂抹不匀造成的污浊感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第五步  睫毛膏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睫毛膏是调整眼睛很重要的一个步骤，从最外捎-再中间-最后根部的顺序分段式夹睫毛，这样夹的睫毛又自然又卷翘，卷翘能达到80度。以走‘Z’的手法刷睫毛，不能涂太多睫毛膏，睫毛会因为太重而翘不起来了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第六步 下眼线</w:t>
      </w:r>
    </w:p>
    <w:p>
      <w:pPr>
        <w:ind w:firstLine="315" w:firstLineChars="150"/>
        <w:jc w:val="left"/>
        <w:rPr>
          <w:szCs w:val="21"/>
        </w:rPr>
      </w:pPr>
      <w:r>
        <w:rPr>
          <w:rFonts w:hint="eastAsia"/>
          <w:szCs w:val="21"/>
        </w:rPr>
        <w:t>选择易上色的黑色眼线勾画在眼尾处，更能强调眼睛的力度，内眼睑上下眼线外2/3处，然后用小型眼影刷轻晕开.注意眼线的深浅层次，控制得越好妆越会漂亮。在眼尾处可以画得稍微重些。最后在用白色眼影画在内眼睑和眼头处，这样眼睛的轮廓会变得更大更明亮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第七步  腮红</w:t>
      </w:r>
    </w:p>
    <w:p>
      <w:pPr>
        <w:ind w:left="420" w:leftChars="150" w:hanging="105" w:hangingChars="50"/>
        <w:jc w:val="left"/>
        <w:rPr>
          <w:szCs w:val="21"/>
        </w:rPr>
      </w:pPr>
      <w:r>
        <w:rPr>
          <w:rFonts w:hint="eastAsia"/>
          <w:szCs w:val="21"/>
        </w:rPr>
        <w:t>在整个妆容里，眼影是视觉重心，所以腮红和唇色都要淡淡的处理。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</w:rPr>
        <w:t>第八步 唇彩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选择淡淡的粉色亮片唇彩将其涂满即可。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【模拟演练】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1．组织一次商务人员“仪容仪表”展示会，学生自己化妆，自己选择适合自己职业身份的服装。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2．根据自己的发质、服装、身材、脸型等要素，为自己设计一个合适的发型。</w:t>
      </w:r>
    </w:p>
    <w:p>
      <w:pPr>
        <w:pStyle w:val="3"/>
      </w:pPr>
      <w:r>
        <w:rPr>
          <w:rFonts w:hint="eastAsia"/>
        </w:rPr>
        <w:t>综合练习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</w:t>
      </w:r>
      <w:r>
        <w:rPr>
          <w:szCs w:val="21"/>
        </w:rPr>
        <w:t>仪表修饰的原则</w:t>
      </w:r>
      <w:r>
        <w:rPr>
          <w:rFonts w:hint="eastAsia"/>
          <w:szCs w:val="21"/>
        </w:rPr>
        <w:t>有哪些？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2、简述商务人员仪容的基本要求。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3、仪容干净整洁体现在哪些方面？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4、发型美化的要点是什么？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5、化装的步骤和方法是什么？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6、皮肤一般可以分为哪几类？</w:t>
      </w:r>
    </w:p>
    <w:p>
      <w:pPr>
        <w:pStyle w:val="2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Microsoft Sans Serif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0472"/>
    <w:rsid w:val="003E0472"/>
    <w:rsid w:val="00587A8F"/>
    <w:rsid w:val="00CD752B"/>
    <w:rsid w:val="00DF6F1E"/>
    <w:rsid w:val="00EF1066"/>
    <w:rsid w:val="2DEE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0"/>
    <w:pPr>
      <w:autoSpaceDE w:val="0"/>
      <w:autoSpaceDN w:val="0"/>
      <w:adjustRightInd w:val="0"/>
      <w:jc w:val="left"/>
      <w:outlineLvl w:val="1"/>
    </w:pPr>
    <w:rPr>
      <w:rFonts w:ascii="宋体" w:hAnsi="Times New Roman" w:eastAsia="宋体" w:cs="Times New Roman"/>
      <w:b/>
      <w:kern w:val="0"/>
      <w:sz w:val="28"/>
      <w:szCs w:val="24"/>
    </w:rPr>
  </w:style>
  <w:style w:type="paragraph" w:styleId="3">
    <w:name w:val="heading 3"/>
    <w:basedOn w:val="1"/>
    <w:next w:val="1"/>
    <w:link w:val="13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8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4"/>
    <w:unhideWhenUsed/>
    <w:uiPriority w:val="99"/>
    <w:rPr>
      <w:rFonts w:ascii="宋体" w:eastAsia="宋体"/>
      <w:sz w:val="18"/>
      <w:szCs w:val="18"/>
    </w:rPr>
  </w:style>
  <w:style w:type="paragraph" w:styleId="5">
    <w:name w:val="Plain Text"/>
    <w:basedOn w:val="1"/>
    <w:link w:val="15"/>
    <w:unhideWhenUsed/>
    <w:qFormat/>
    <w:uiPriority w:val="0"/>
    <w:rPr>
      <w:rFonts w:ascii="宋体" w:hAnsi="Courier New" w:eastAsia="宋体" w:cs="Courier New"/>
      <w:szCs w:val="21"/>
    </w:rPr>
  </w:style>
  <w:style w:type="paragraph" w:styleId="6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8"/>
    <w:link w:val="7"/>
    <w:semiHidden/>
    <w:uiPriority w:val="99"/>
    <w:rPr>
      <w:sz w:val="18"/>
      <w:szCs w:val="18"/>
    </w:rPr>
  </w:style>
  <w:style w:type="character" w:customStyle="1" w:styleId="11">
    <w:name w:val="页脚 Char"/>
    <w:basedOn w:val="8"/>
    <w:link w:val="6"/>
    <w:semiHidden/>
    <w:qFormat/>
    <w:uiPriority w:val="99"/>
    <w:rPr>
      <w:sz w:val="18"/>
      <w:szCs w:val="18"/>
    </w:rPr>
  </w:style>
  <w:style w:type="character" w:customStyle="1" w:styleId="12">
    <w:name w:val="标题 2 Char"/>
    <w:basedOn w:val="8"/>
    <w:link w:val="2"/>
    <w:uiPriority w:val="0"/>
    <w:rPr>
      <w:rFonts w:ascii="宋体" w:hAnsi="Times New Roman" w:eastAsia="宋体" w:cs="Times New Roman"/>
      <w:b/>
      <w:kern w:val="0"/>
      <w:sz w:val="28"/>
      <w:szCs w:val="24"/>
    </w:rPr>
  </w:style>
  <w:style w:type="character" w:customStyle="1" w:styleId="13">
    <w:name w:val="标题 3 Char"/>
    <w:basedOn w:val="8"/>
    <w:link w:val="3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4">
    <w:name w:val="文档结构图 Char"/>
    <w:basedOn w:val="8"/>
    <w:link w:val="4"/>
    <w:semiHidden/>
    <w:uiPriority w:val="99"/>
    <w:rPr>
      <w:rFonts w:ascii="宋体" w:eastAsia="宋体"/>
      <w:sz w:val="18"/>
      <w:szCs w:val="18"/>
    </w:rPr>
  </w:style>
  <w:style w:type="character" w:customStyle="1" w:styleId="15">
    <w:name w:val="纯文本 Char"/>
    <w:basedOn w:val="8"/>
    <w:link w:val="5"/>
    <w:semiHidden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492</Words>
  <Characters>2805</Characters>
  <Lines>23</Lines>
  <Paragraphs>6</Paragraphs>
  <ScaleCrop>false</ScaleCrop>
  <LinksUpToDate>false</LinksUpToDate>
  <CharactersWithSpaces>3291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2017-04-18T08:29:00Z</dcterms:created>
  <dc:creator>微软用户</dc:creator>
  <cp:lastModifiedBy>Administrator</cp:lastModifiedBy>
  <dcterms:modified xsi:type="dcterms:W3CDTF">2017-08-22T09:31:53Z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